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AE91" w14:textId="77777777" w:rsidR="001B34D1" w:rsidRPr="00FA5910" w:rsidRDefault="001B34D1" w:rsidP="001B34D1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</w:pPr>
      <w:bookmarkStart w:id="0" w:name="_Hlk59108361"/>
      <w:r w:rsidRPr="00FA5910"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  <w:t>Нормативно-правовая база</w:t>
      </w:r>
    </w:p>
    <w:p w14:paraId="0A35D156" w14:textId="77777777" w:rsidR="001B34D1" w:rsidRPr="00FA5910" w:rsidRDefault="001B34D1" w:rsidP="001B3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1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Перечень наименований нормативно-правовых актов, регулирующих проведение независимой оценки качества</w:t>
      </w:r>
    </w:p>
    <w:p w14:paraId="4DAC8FDB" w14:textId="77777777" w:rsidR="001B34D1" w:rsidRPr="00FA5910" w:rsidRDefault="001B34D1" w:rsidP="001B34D1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591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14:paraId="7017A690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5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Федеральный закон от 21 ноября 2011 г. № 323-ФЗ "Об основах охраны здоровья граждан в Российской Федерации"</w:t>
        </w:r>
      </w:hyperlink>
    </w:p>
    <w:p w14:paraId="565DD2A1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Федеральный закон от 21 июля 2014 г. № 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  </w:r>
      </w:hyperlink>
    </w:p>
    <w:p w14:paraId="68664F1D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Федеральный закон от 5 декабря 2017 г. № 392-ФЗ 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 медико-социальной экспертизы»</w:t>
        </w:r>
      </w:hyperlink>
    </w:p>
    <w:p w14:paraId="37F60991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8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 от 12 апреля 2013 г. № 329 «О типовой форме трудового договора с руководителем государственного (муниципального) учреждения»</w:t>
        </w:r>
      </w:hyperlink>
    </w:p>
    <w:p w14:paraId="74D9C714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9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 от 26 июля 2018 г. № 873 «О внесении изменений в типовую форму трудового договора с руководителем государственного (муниципального) учреждения»</w:t>
        </w:r>
      </w:hyperlink>
    </w:p>
    <w:p w14:paraId="61B74E70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0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</w:p>
    <w:p w14:paraId="50490869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1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 от 17 апреля 2018 г. № 457 </w:t>
        </w:r>
        <w:r w:rsidRPr="00FA5910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«</w:t>
        </w:r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</w:r>
        <w:r w:rsidRPr="00FA5910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»</w:t>
        </w:r>
      </w:hyperlink>
    </w:p>
    <w:p w14:paraId="1CD4894D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2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 от 14 апреля 2018 г. № 452 «О внесении изменений в постановление Правительства Российской Федерации от 14 ноября 2014 г. № 1203»</w:t>
        </w:r>
      </w:hyperlink>
    </w:p>
    <w:p w14:paraId="20A40AB1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3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  </w:r>
      </w:hyperlink>
    </w:p>
    <w:p w14:paraId="503AF939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4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Постановление Правительства Российской Федерации от 7 декабря 2019 г. № 1610 «О Программе государственных гарантий бесплатного оказания гражданам медицинской помощи на 2020 год и на плановый период 2021 и 2022 годов»</w:t>
        </w:r>
      </w:hyperlink>
    </w:p>
    <w:p w14:paraId="0177E025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5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13 июля 2018 г. № 442 «Об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</w:t>
        </w:r>
      </w:hyperlink>
    </w:p>
    <w:p w14:paraId="6EDE9626" w14:textId="77777777" w:rsidR="001B34D1" w:rsidRPr="00FA5910" w:rsidRDefault="001B34D1" w:rsidP="001B34D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6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shd w:val="clear" w:color="auto" w:fill="FFFFFF"/>
            <w:lang w:eastAsia="ru-RU"/>
          </w:rPr>
          <w:t>Приказ Министерства здравоохранения Российской Федерации от 28 января 2020 г. № 52 «О внесении изменений в приложение № 1 и 2 к приказу Министерства здравоохранения Российской Федерации от 13 июля 2018 г. № 442 «Об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</w:t>
        </w:r>
      </w:hyperlink>
    </w:p>
    <w:p w14:paraId="6C331E2C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7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4 мая 2018 г. № 221 «Об организации работ по независимой оценке качества условий оказания услуг медицинскими организациями»</w:t>
        </w:r>
      </w:hyperlink>
    </w:p>
    <w:p w14:paraId="001978CC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A5910">
        <w:rPr>
          <w:rFonts w:ascii="Helvetica" w:eastAsia="Times New Roman" w:hAnsi="Helvetica" w:cs="Helvetica"/>
          <w:b/>
          <w:bCs/>
          <w:color w:val="FF3300"/>
          <w:sz w:val="21"/>
          <w:szCs w:val="21"/>
          <w:lang w:eastAsia="ru-RU"/>
        </w:rPr>
        <w:t>Новое !!!</w:t>
      </w:r>
      <w:proofErr w:type="gramEnd"/>
      <w:r w:rsidRPr="00FA5910">
        <w:rPr>
          <w:rFonts w:ascii="Helvetica" w:eastAsia="Times New Roman" w:hAnsi="Helvetica" w:cs="Helvetica"/>
          <w:b/>
          <w:bCs/>
          <w:color w:val="FF3300"/>
          <w:sz w:val="21"/>
          <w:szCs w:val="21"/>
          <w:lang w:eastAsia="ru-RU"/>
        </w:rPr>
        <w:t> </w:t>
      </w:r>
      <w:r w:rsidRPr="00FA591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</w:t>
      </w:r>
      <w:hyperlink r:id="rId18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9 апреля 2020 г. № 311 «О внесении изменений в приказ Министерства здравоохранения Российской Федерации от 14 мая 2018 г. № 221 «Об организации работ по независимой оценке качества условий оказания услуг медицинскими организациями»</w:t>
        </w:r>
      </w:hyperlink>
    </w:p>
    <w:p w14:paraId="6C3BD27E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9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</w:t>
        </w:r>
      </w:hyperlink>
    </w:p>
    <w:p w14:paraId="4E07284E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0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28 апреля 2018 г. № 196н «Об утверждении положения об Общественном совета при Министерстве здравоохранения Российской Федерации по проведению независимой оценки качества условий оказания услуг медицинскими организациями»</w:t>
        </w:r>
      </w:hyperlink>
    </w:p>
    <w:p w14:paraId="03A21B9F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1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28 апреля 2018 г. № 197н «Об утверждении перечня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услуг»</w:t>
        </w:r>
      </w:hyperlink>
    </w:p>
    <w:p w14:paraId="7D0A49B9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2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31 марта 2016 г. №197 «Об утверждении Порядка рассмотрения результатов независимой оценки качества оказания услуг медицинскими организациями»</w:t>
        </w:r>
      </w:hyperlink>
    </w:p>
    <w:p w14:paraId="0EBB296F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3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30 декабря 2014 г. № 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</w:t>
        </w:r>
      </w:hyperlink>
    </w:p>
    <w:p w14:paraId="3D31381A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4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труда и социальной защиты Российской Федерации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  </w:r>
        <w:r w:rsidRPr="00FA5910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(Зарегистрирован 11.10.2018 № 52409)</w:t>
        </w:r>
      </w:hyperlink>
    </w:p>
    <w:p w14:paraId="244220CD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5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труда и социальной защиты Российской Федерации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  </w:r>
        <w:r w:rsidRPr="00FA5910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(Зарегистрирован 20.11.2018 № 52726)</w:t>
        </w:r>
      </w:hyperlink>
    </w:p>
    <w:p w14:paraId="17F12CC5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6" w:history="1">
        <w:r w:rsidRPr="00FA5910">
          <w:rPr>
            <w:rFonts w:ascii="Helvetica" w:eastAsia="Times New Roman" w:hAnsi="Helvetica" w:cs="Helvetica"/>
            <w:color w:val="23527C"/>
            <w:sz w:val="21"/>
            <w:szCs w:val="21"/>
            <w:u w:val="single"/>
            <w:lang w:eastAsia="ru-RU"/>
          </w:rPr>
          <w:t>Приказ Министерства финансов Российской Федерации от 07.05.2019 № 66н "О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информации"</w:t>
        </w:r>
        <w:r w:rsidRPr="00FA5910">
          <w:rPr>
            <w:rFonts w:ascii="Helvetica" w:eastAsia="Times New Roman" w:hAnsi="Helvetica" w:cs="Helvetica"/>
            <w:b/>
            <w:bCs/>
            <w:color w:val="23527C"/>
            <w:sz w:val="21"/>
            <w:szCs w:val="21"/>
            <w:u w:val="single"/>
            <w:lang w:eastAsia="ru-RU"/>
          </w:rPr>
          <w:t>(Зарегистрирован 29.07.2019 № 55422)</w:t>
        </w:r>
      </w:hyperlink>
    </w:p>
    <w:p w14:paraId="1A4F424F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7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Мониторинг проведения независимой оценки качества условий оказания услуг медицинскими организациями в субъектах Российской Федерации</w:t>
        </w:r>
      </w:hyperlink>
    </w:p>
    <w:p w14:paraId="6DAF81C6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8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Примерный расчет показателей, характеризующих общие критерии оценки качества условий оказания услуг медицинских организаций (амбулаторные условия)</w:t>
        </w:r>
      </w:hyperlink>
    </w:p>
    <w:p w14:paraId="01128829" w14:textId="77777777" w:rsidR="001B34D1" w:rsidRPr="00FA5910" w:rsidRDefault="001B34D1" w:rsidP="001B34D1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29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Примерный расчет показателей, характеризующих общие критерии оценки качества условий оказания услуг медицинских организаций (стационарные условия, санаторно-курортные организации, психиатрические больницы)</w:t>
        </w:r>
      </w:hyperlink>
    </w:p>
    <w:p w14:paraId="3EFE50DB" w14:textId="77777777" w:rsidR="001B34D1" w:rsidRPr="00FA5910" w:rsidRDefault="001B34D1" w:rsidP="001B34D1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591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14:paraId="3D70B1BC" w14:textId="77777777" w:rsidR="001B34D1" w:rsidRPr="00FA5910" w:rsidRDefault="001B34D1" w:rsidP="001B34D1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591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Дополнительно:</w:t>
      </w:r>
    </w:p>
    <w:p w14:paraId="275F45E0" w14:textId="77777777" w:rsidR="001B34D1" w:rsidRPr="00FA5910" w:rsidRDefault="001B34D1" w:rsidP="001B34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30" w:history="1">
        <w:r w:rsidRPr="00FA5910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ru-RU"/>
          </w:rPr>
          <w:t>Листовка «Независимая оценка качества условий оказания услуг медицинскими организациями»</w:t>
        </w:r>
      </w:hyperlink>
    </w:p>
    <w:p w14:paraId="0D086E48" w14:textId="77777777" w:rsidR="001B34D1" w:rsidRPr="00FA5910" w:rsidRDefault="001B34D1" w:rsidP="001B34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31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Указ Президента Российской Федерации от 14 ноября 2017 г. № 548 «Перечень показателей для оценки эффективности деятельности органов исполнительной власти субъектов Российской Федерации»</w:t>
        </w:r>
      </w:hyperlink>
      <w:r w:rsidRPr="00FA591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hyperlink r:id="rId32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(PDF)</w:t>
        </w:r>
      </w:hyperlink>
    </w:p>
    <w:p w14:paraId="177B73B6" w14:textId="77777777" w:rsidR="001B34D1" w:rsidRPr="00FA5910" w:rsidRDefault="001B34D1" w:rsidP="001B34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33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12 ноября 2015 г.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</w:t>
        </w:r>
      </w:hyperlink>
    </w:p>
    <w:p w14:paraId="0BB6E63A" w14:textId="7612BF64" w:rsidR="00FE3CB6" w:rsidRDefault="001B34D1" w:rsidP="001B34D1">
      <w:hyperlink r:id="rId34" w:history="1">
        <w:r w:rsidRPr="00FA591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Приказ Министерства здравоохранения Российской Федерации от 20 ноября 2015 г. № 834 «Об утверждении Плана мероприятий Министерства здравоохранения Российской Федерации («дорожной карты») по повышению значений показателей доступности для инвалидов объектов и услуг»</w:t>
        </w:r>
      </w:hyperlink>
      <w:bookmarkEnd w:id="0"/>
    </w:p>
    <w:sectPr w:rsidR="00FE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A7D91"/>
    <w:multiLevelType w:val="multilevel"/>
    <w:tmpl w:val="DB6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A098A"/>
    <w:multiLevelType w:val="multilevel"/>
    <w:tmpl w:val="46E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45BBB"/>
    <w:multiLevelType w:val="multilevel"/>
    <w:tmpl w:val="C768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D1"/>
    <w:rsid w:val="001B34D1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1D20"/>
  <w15:chartTrackingRefBased/>
  <w15:docId w15:val="{E335C759-0F73-49BD-A66C-D772778D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ic-3.rosminzdrav.ru/system/attachments/attaches/000/038/059/original/%D0%9F%D0%BE%D1%81%D1%82%D0%B0%D0%BD%D0%BE%D0%B2%D0%BB%D0%B5%D0%BD%D0%B8%D0%B5_1203.pdf?1525702099" TargetMode="External"/><Relationship Id="rId18" Type="http://schemas.openxmlformats.org/officeDocument/2006/relationships/hyperlink" Target="https://www.rosminzdrav.ru/documents/9603-prikaz-ministerstva-zdravoohraneniya-rossiyskoy-federatsii-ot-9-aprelya-2020-g-311-o-vnesenii-izmeneniy-v-prikaz-ministerstva-zdravoohraneniya-rossiyskoy-federatsii-ot-14-maya-2018-g-221-ob-organizatsii-rabot-po-nezavisimoy-otsenke-kachestva-usloviy-okazaniya-uslug-meditsinskimi-organizatsiyami" TargetMode="External"/><Relationship Id="rId26" Type="http://schemas.openxmlformats.org/officeDocument/2006/relationships/hyperlink" Target="http://publication.pravo.gov.ru/Document/View/00012019073000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inzdrav.ru/documents/9568-prikaz-ministerstva-zdravoohraneniya-rossiyskoy-federatsii-ot-28-aprelya-2018-g-197n-ob-utverzhdenii-perechnya-vidov-meditsinskih-organizatsiy-v-sootvetstvii-s-nomenklaturoy-meditsinskih-organizatsiy-v-otnoshenii-kotoryh-ne-provoditsya-nezavisimaya-otsenka-kachestva-usloviy-okazaniya-imi-uslug" TargetMode="External"/><Relationship Id="rId34" Type="http://schemas.openxmlformats.org/officeDocument/2006/relationships/hyperlink" Target="https://www.rosminzdrav.ru/documents/9579-prikaz-ministerstva-zdravoohraneniya-rossiyskoy-federatsii-ot-20-noyabrya-2015-g-834-ob-utverzhdenii-plana-meropriyatiy-ministerstva-zdravoohraneniya-rossiyskoy-federatsii-dorozhnoy-karty-po-povysheniyu-znacheniy-pokazateley-dostupnosti-dlya-invalidov-ob-ektov-i-uslug" TargetMode="External"/><Relationship Id="rId7" Type="http://schemas.openxmlformats.org/officeDocument/2006/relationships/hyperlink" Target="https://static-0.rosminzdrav.ru/system/attachments/attaches/000/036/561/original/%D0%A4%D0%B5%D0%B4%D0%B5%D1%80%D0%B0%D0%BB%D1%8C%D0%BD%D1%8B%D0%B9_%D0%B7%D0%B0%D0%BA%D0%BE%D0%BD_%D0%BE%D1%82_5_%D0%B4%D0%B5%D0%BA%D0%B0%D0%B1%D1%80%D1%8F_2017_%D0%B3._%E2%84%96_392-%D0%A4%D0%97.pdf?1512491485" TargetMode="External"/><Relationship Id="rId12" Type="http://schemas.openxmlformats.org/officeDocument/2006/relationships/hyperlink" Target="https://static-1.rosminzdrav.ru/system/attachments/attaches/000/038/060/original/%D0%9F%D0%BE%D1%81%D1%82%D0%B0%D0%BD%D0%BE%D0%B2%D0%BB%D0%B5%D0%BD%D0%B8%D0%B5_452.pdf?1525702255" TargetMode="External"/><Relationship Id="rId17" Type="http://schemas.openxmlformats.org/officeDocument/2006/relationships/hyperlink" Target="https://www.rosminzdrav.ru/documents/9566-prikaz-ministerstva-zdravoohraneniya-rossiyskoy-federatsii-ot-4-maya-2018-g-221-ob-organizatsii-rabot-po-nezavisimoy-otsenke-kachestva-usloviy-okazaniya-uslug-meditsinskimi-organizatsiyami" TargetMode="External"/><Relationship Id="rId25" Type="http://schemas.openxmlformats.org/officeDocument/2006/relationships/hyperlink" Target="http://publication.pravo.gov.ru/Document/View/0001201811210001" TargetMode="External"/><Relationship Id="rId33" Type="http://schemas.openxmlformats.org/officeDocument/2006/relationships/hyperlink" Target="https://www.rosminzdrav.ru/documents/9578-prikaz-ministerstva-zdravoohraneniya-rossiyskoy-federatsii-ot-12-noyabrya-2015-g-802n-ob-utverzhdenii-poryadka-obespecheniya-usloviy-dostupnosti-dlya-invalidov-ob-ektov-infrastruktury-gosudarstvennoy-munitsipalnoy-i-chastnoy-sistem-zdravoohraneniya-i-predostavlyaemyh-uslug-v-sfere-ohrany-zdorovya-a-takzhe-okazaniya-im-pri-etom-neobhodimoy-pomosc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inzdrav.ru/documents/9598-prikaz-ministerstva-zdravoohraneniya-rossiyskoy-federatsii-ot-28-yanvarya-2020-g-52-o-vnesenii-izmeneniy-v-prilozhenie-1-i-2-k-prikazu-ministerstva-zdravoohraneniya-rossiyskoy-federatsii-ot-13-iyulya-2018-g-442-ob-organizatsii-rabot-po-obespecheniyu-tehnicheskoy-vozmozhnosti-vyrazheniya-mneniya-patsientami-o-kachestve-usloviy-okazaniya-uslug-meditsinskimi-organizatsiyami-na-ofitsialnom-sayte-ministerstva-zdravoohraneniya-rossiyskoy-federatsii-v-seti-internet" TargetMode="External"/><Relationship Id="rId20" Type="http://schemas.openxmlformats.org/officeDocument/2006/relationships/hyperlink" Target="https://www.rosminzdrav.ru/documents/9569-prikaz-ministerstva-zdravoohraneniya-rossiyskoy-federatsii-ot-28-aprelya-2018-g-196n-ob-utverzhdenii-polozheniya-ob-obschestvennom-soveta-pri-ministerstve-zdravoohraneniya-rossiyskoy-federatsii-po-provedeniyu-nezavisimoy-otsenki-kachestva-usloviy-okazaniya-uslug-meditsinskimi-organizatsiyami" TargetMode="External"/><Relationship Id="rId29" Type="http://schemas.openxmlformats.org/officeDocument/2006/relationships/hyperlink" Target="https://static-2.rosminzdrav.ru/system/attachments/attaches/000/041/758/original/%D0%9F%D1%80%D0%B8%D0%BC%D0%B5%D1%80%D0%BD%D1%8B%D0%B9_%D1%80%D0%B0%D1%81%D1%87%D0%B5%D1%82_%D0%BF%D0%BE%D0%BA%D0%B0%D0%B7%D0%B0%D1%82%D0%B5%D0%BB%D0%B5%D0%B9_%28%D1%81%D1%82%D0%B0%D1%86%D0%B8%D0%BE%D0%BD%D0%B0%D1%80%D0%BD%D1%8B%D0%B5_%D1%83%D1%81%D0%BB%D0%BE%D0%B2%D0%B8%D1%8F__%D1%81%D0%B0%D0%BD%D0%B0%D1%82%D0%BE%D1%80%D0%BD%D0%BE-%D0%BA%D1%83%D1%80%D0%BE%D1%80%D1%82%D0%BD%D1%8B%D0%B5_%D0%BE%D1%80%D0%B3%D0%B0%D0%BD%D0%B8%D0%B7%D0%B0%D1%86%D0%B8%D0%B8__%D0%BF%D1%81%D0%B8%D1%85%D0%B8%D0%B0%D1%82%D1%80%D0%B8%D1%87%D0%B5%D1%81%D0%BA%D0%B8%D0%B5_%D0%B1%D0%BE%D0%BB%D1%8C%D0%BD%D0%B8%D1%86%D1%8B%29.pdf?15439919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56586&amp;intelsearch=256-%F4%E7+21.07.2014" TargetMode="External"/><Relationship Id="rId11" Type="http://schemas.openxmlformats.org/officeDocument/2006/relationships/hyperlink" Target="https://static-3.rosminzdrav.ru/system/attachments/attaches/000/038/019/original/%D0%9F%D0%BE%D1%81%D1%82%D0%B0%D0%BD%D0%BE%D0%B2%D0%BB%D0%B5%D0%BD%D0%B8%D0%B5_%D0%9F%D1%80%D0%B0%D0%B2%D0%B8%D1%82%D0%B5%D0%BB%D1%8C%D1%81%D1%82%D0%B2%D0%B0_%D0%A0%D0%A4_%D0%BE%D1%82_17_%D0%B0%D0%BF%D1%80%D0%B5%D0%BB%D1%8F_2018_%D0%B3._%E2%84%96_457.pdf?1524474384" TargetMode="External"/><Relationship Id="rId24" Type="http://schemas.openxmlformats.org/officeDocument/2006/relationships/hyperlink" Target="http://publication.pravo.gov.ru/Document/View/0001201810120032" TargetMode="External"/><Relationship Id="rId32" Type="http://schemas.openxmlformats.org/officeDocument/2006/relationships/hyperlink" Target="https://static-0.rosminzdrav.ru/system/attachments/attaches/000/036/509/original/%D0%A3%D0%BA%D0%B0%D0%B7_%D0%9F%D1%80%D0%B5%D0%B7%D0%B8%D0%B4%D0%B5%D0%BD%D1%82%D0%B0_%D0%A0%D0%BE%D1%81%D1%81%D0%B8%D0%B9%D1%81%D0%BA%D0%BE%D0%B9_%D0%A4%D0%B5%D0%B4%D0%B5%D1%80%D0%B0%D1%86%D0%B8%D0%B8_%E2%84%96_548.pdf?1511509306" TargetMode="External"/><Relationship Id="rId5" Type="http://schemas.openxmlformats.org/officeDocument/2006/relationships/hyperlink" Target="http://pravo.gov.ru/proxy/ips/?docbody=&amp;nd=102152259&amp;intelsearch=%D4%E5%E4%E5%F0%E0%EB%FC%ED%FB%E9+%E7%E0%EA%EE%ED+%EE%F2+21+%ED%EE%FF%E1%F0%FF+2011+%E3.+%B9+323-%D4%C7+%22%CE%E1+%EE%F1%ED%EE%E2%E0%F5+%EE%F5%F0%E0%ED%FB+%E7%E4%EE%F0%EE%E2%FC%FF+%E3%F0%E0%E6%E4%E0%ED+%E2+%D0%EE%F1%F1%E8%E9%F1%EA%EE%E9+%D4%E5%E4%E5%F0%E0%F6%E8%E8%22" TargetMode="External"/><Relationship Id="rId15" Type="http://schemas.openxmlformats.org/officeDocument/2006/relationships/hyperlink" Target="https://www.rosminzdrav.ru/documents/9571-prikaz-ministerstva-zdravoohraneniya-rossiyskoy-federatsii-ot-13-iyulya-2018-g-442-ob-organizatsii-rabot-po-obespecheniyu-tehnicheskoy-vozmozhnosti-vyrazheniya-mneniya-patsientami-o-kachestve-usloviy-okazaniya-uslug-meditsinskimi-organizatsiyami-na-ofitsialnom-sayte-ministerstva-zdravoohraneniya-rossiyskoy-federatsii-v-seti-internet" TargetMode="External"/><Relationship Id="rId23" Type="http://schemas.openxmlformats.org/officeDocument/2006/relationships/hyperlink" Target="https://www.rosminzdrav.ru/documents/9070-prikaz-ministerstva-zdravoohraneniya-rossiyskoy-federatsii-ot-30-dekabrya-2014-g-956n-ob-informatsii-neobhodimoy-dlya-provedeniya-nezavisimoy-otsenki-kachestva-okazaniya-uslug-meditsinskimi-organizatsiyami-i-trebovaniyah-k-soderzhaniyu-i-forme-predostavleniya-informatsii-o-deyatelnosti-meditsinskih-organizatsiy-razmeschaemoy-na-ofitsialnyh-saytah-ministerstva-zdravoohraneniya-rossiyskoy-federatsii-organov-gosudarstvennoy-vlasti-sub-ektov-rossiyskoy-federatsii-organov-mestnogo-samoupravleniya-i-meditsinskih-organizatsiy-v-informatsionno-telekommunikatsionnoy-seti-internet" TargetMode="External"/><Relationship Id="rId28" Type="http://schemas.openxmlformats.org/officeDocument/2006/relationships/hyperlink" Target="https://static-3.rosminzdrav.ru/system/attachments/attaches/000/041/627/original/%D0%9F%D1%80%D0%B8%D0%BC%D0%B5%D1%80%D0%BD%D1%8B%D0%B9_%D1%80%D0%B0%D1%81%D1%87%D0%B5%D1%82_%D0%BF%D0%BE%D0%BA%D0%B0%D0%B7%D0%B0%D1%82%D0%B5%D0%BB%D0%B5%D0%B9__%28%D0%B0%D0%BC%D0%B1%D1%83%D0%BB%D0%B0%D1%82%D0%BE%D1%80%D0%BD%D1%8B%D0%B5_%D1%83%D1%81%D0%BB%D0%BE%D0%B2%D0%B8%D1%8F%29.pdf?154380847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atic-1.rosminzdrav.ru/system/attachments/attaches/000/038/555/original/0001201806050003.pdf?1529046242" TargetMode="External"/><Relationship Id="rId19" Type="http://schemas.openxmlformats.org/officeDocument/2006/relationships/hyperlink" Target="https://www.rosminzdrav.ru/documents/9567-prikaz-ministerstva-zdravoohraneniya-rossiyskoy-federatsii-ot-4-maya-2018-g-201n-ob-utverzhdenii-pokazateley-harakterizuyuschih-obschie-kriterii-otsenki-kachestva-usloviy-okazaniya-uslug-meditsinskimi-organizatsiyami-v-otnoshenii-kotoryh-provoditsya-nezavisimaya-otsenka" TargetMode="External"/><Relationship Id="rId31" Type="http://schemas.openxmlformats.org/officeDocument/2006/relationships/hyperlink" Target="http://pravo.gov.ru/proxy/ips/?docbody=&amp;nd=102449690&amp;intelsearch=548+14.11.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-3.rosminzdrav.ru/system/attachments/attaches/000/039/363/original/0001201807300046.pdf?1534428825" TargetMode="External"/><Relationship Id="rId14" Type="http://schemas.openxmlformats.org/officeDocument/2006/relationships/hyperlink" Target="http://publication.pravo.gov.ru/Document/View/0001201912180001" TargetMode="External"/><Relationship Id="rId22" Type="http://schemas.openxmlformats.org/officeDocument/2006/relationships/hyperlink" Target="https://www.rosminzdrav.ru/documents/9493-prikaz-minzdrava-rossii-ot-31-marta-2016-g-197-ob-utverzhdenii-poryadka-rassmotreniya-rezultatov-nezavisimoy-otsenki-kachestva-okazaniya-uslug-meditsinskimi-organizatsiyami" TargetMode="External"/><Relationship Id="rId27" Type="http://schemas.openxmlformats.org/officeDocument/2006/relationships/hyperlink" Target="https://static-3.rosminzdrav.ru/system/attachments/attaches/000/041/812/original/%D0%9C%D0%BE%D0%BD%D0%B8%D1%82%D0%BE%D1%80%D0%B8%D0%BD%D0%B3__%D0%9D%D0%9E%D0%9A.pdf?1544167048" TargetMode="External"/><Relationship Id="rId30" Type="http://schemas.openxmlformats.org/officeDocument/2006/relationships/hyperlink" Target="https://static-3.rosminzdrav.ru/system/attachments/attaches/000/046/866/original/%D0%9B%D0%B8%D1%81%D1%82%D0%BE%D0%B2%D0%BA%D0%B0_%D0%9D%D0%9E%D0%9A_-.pdf?156649225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ublication.pravo.gov.ru/Document/View/000120130417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2577</Words>
  <Characters>14690</Characters>
  <Application>Microsoft Office Word</Application>
  <DocSecurity>0</DocSecurity>
  <Lines>122</Lines>
  <Paragraphs>34</Paragraphs>
  <ScaleCrop>false</ScaleCrop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мотылек реализация</dc:creator>
  <cp:keywords/>
  <dc:description/>
  <cp:lastModifiedBy>мотылек реализация</cp:lastModifiedBy>
  <cp:revision>1</cp:revision>
  <dcterms:created xsi:type="dcterms:W3CDTF">2020-12-17T11:42:00Z</dcterms:created>
  <dcterms:modified xsi:type="dcterms:W3CDTF">2020-12-17T11:44:00Z</dcterms:modified>
</cp:coreProperties>
</file>